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C1" w:rsidRDefault="00A527C1" w:rsidP="00D25113">
      <w:pPr>
        <w:jc w:val="right"/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 xml:space="preserve">……………………………, dnia ….. ……. ……. </w:t>
      </w:r>
      <w:r w:rsidR="00D25113">
        <w:rPr>
          <w:rFonts w:ascii="Times New Roman" w:hAnsi="Times New Roman"/>
          <w:sz w:val="24"/>
          <w:szCs w:val="24"/>
        </w:rPr>
        <w:t>r</w:t>
      </w:r>
      <w:r w:rsidRPr="00A527C1">
        <w:rPr>
          <w:rFonts w:ascii="Times New Roman" w:hAnsi="Times New Roman"/>
          <w:sz w:val="24"/>
          <w:szCs w:val="24"/>
        </w:rPr>
        <w:t>oku</w:t>
      </w:r>
    </w:p>
    <w:p w:rsidR="00D25113" w:rsidRPr="00D25113" w:rsidRDefault="00D25113" w:rsidP="00D25113">
      <w:pPr>
        <w:jc w:val="right"/>
        <w:rPr>
          <w:rFonts w:ascii="Times New Roman" w:hAnsi="Times New Roman"/>
          <w:sz w:val="24"/>
          <w:szCs w:val="24"/>
        </w:rPr>
      </w:pPr>
    </w:p>
    <w:p w:rsidR="00A527C1" w:rsidRPr="00A527C1" w:rsidRDefault="00A527C1" w:rsidP="00A527C1">
      <w:pPr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ę i Nazwisko:</w:t>
      </w:r>
      <w:r w:rsidRPr="00A527C1">
        <w:rPr>
          <w:rFonts w:ascii="Times New Roman" w:hAnsi="Times New Roman"/>
          <w:sz w:val="24"/>
          <w:szCs w:val="24"/>
        </w:rPr>
        <w:t xml:space="preserve">        </w:t>
      </w:r>
    </w:p>
    <w:p w:rsidR="00A527C1" w:rsidRDefault="00A527C1" w:rsidP="00A52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</w:t>
      </w:r>
    </w:p>
    <w:p w:rsidR="00A527C1" w:rsidRPr="00A527C1" w:rsidRDefault="00A527C1" w:rsidP="00A52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zamieszkania:</w:t>
      </w:r>
    </w:p>
    <w:p w:rsidR="00A527C1" w:rsidRDefault="00A527C1" w:rsidP="00A527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27C1" w:rsidRPr="00133D68" w:rsidRDefault="00A527C1" w:rsidP="00133D68">
      <w:pPr>
        <w:jc w:val="center"/>
        <w:rPr>
          <w:rFonts w:ascii="Times New Roman" w:hAnsi="Times New Roman"/>
          <w:b/>
          <w:sz w:val="24"/>
          <w:szCs w:val="24"/>
        </w:rPr>
      </w:pPr>
      <w:r w:rsidRPr="00A527C1">
        <w:rPr>
          <w:rFonts w:ascii="Times New Roman" w:hAnsi="Times New Roman"/>
          <w:b/>
          <w:sz w:val="24"/>
          <w:szCs w:val="24"/>
        </w:rPr>
        <w:t xml:space="preserve">Oświadczenie osoby bliskiej </w:t>
      </w:r>
      <w:r w:rsidR="00424111">
        <w:rPr>
          <w:rFonts w:ascii="Times New Roman" w:hAnsi="Times New Roman"/>
          <w:b/>
          <w:sz w:val="24"/>
          <w:szCs w:val="24"/>
        </w:rPr>
        <w:t xml:space="preserve">zmarłego pacjenta w związku z wnioskiem </w:t>
      </w:r>
      <w:r w:rsidRPr="00A527C1">
        <w:rPr>
          <w:rFonts w:ascii="Times New Roman" w:hAnsi="Times New Roman"/>
          <w:b/>
          <w:sz w:val="24"/>
          <w:szCs w:val="24"/>
        </w:rPr>
        <w:t>o udostępnienie dokumentacji medycznej</w:t>
      </w:r>
    </w:p>
    <w:p w:rsidR="001D17EB" w:rsidRDefault="00A527C1" w:rsidP="00A527C1">
      <w:pPr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>Ja, niżej podpisana</w:t>
      </w:r>
      <w:r w:rsidR="00D25113">
        <w:rPr>
          <w:rFonts w:ascii="Times New Roman" w:hAnsi="Times New Roman"/>
          <w:sz w:val="24"/>
          <w:szCs w:val="24"/>
        </w:rPr>
        <w:t>/podpisany</w:t>
      </w:r>
      <w:r w:rsidR="00424111">
        <w:rPr>
          <w:rFonts w:ascii="Times New Roman" w:hAnsi="Times New Roman"/>
          <w:sz w:val="24"/>
          <w:szCs w:val="24"/>
        </w:rPr>
        <w:t xml:space="preserve"> </w:t>
      </w:r>
    </w:p>
    <w:p w:rsidR="00A527C1" w:rsidRDefault="00424111" w:rsidP="001D17E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osobą bliską pacjenta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3316F8">
        <w:rPr>
          <w:rFonts w:ascii="Times New Roman" w:hAnsi="Times New Roman"/>
          <w:sz w:val="24"/>
          <w:szCs w:val="24"/>
        </w:rPr>
        <w:t xml:space="preserve"> </w:t>
      </w:r>
    </w:p>
    <w:p w:rsidR="00A527C1" w:rsidRPr="00A527C1" w:rsidRDefault="00A527C1" w:rsidP="003027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27C1" w:rsidRDefault="00A527C1" w:rsidP="003027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>(imię, nazwisko, adres zamieszkania,</w:t>
      </w:r>
      <w:r w:rsidR="001D17EB">
        <w:rPr>
          <w:rFonts w:ascii="Times New Roman" w:hAnsi="Times New Roman"/>
          <w:sz w:val="24"/>
          <w:szCs w:val="24"/>
        </w:rPr>
        <w:t xml:space="preserve"> </w:t>
      </w:r>
      <w:r w:rsidR="00424111">
        <w:rPr>
          <w:rFonts w:ascii="Times New Roman" w:hAnsi="Times New Roman"/>
          <w:sz w:val="24"/>
          <w:szCs w:val="24"/>
        </w:rPr>
        <w:t>PESEL</w:t>
      </w:r>
      <w:r w:rsidRPr="00A527C1">
        <w:rPr>
          <w:rFonts w:ascii="Times New Roman" w:hAnsi="Times New Roman"/>
          <w:sz w:val="24"/>
          <w:szCs w:val="24"/>
        </w:rPr>
        <w:t>)</w:t>
      </w:r>
    </w:p>
    <w:p w:rsidR="003316F8" w:rsidRDefault="003316F8" w:rsidP="003027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16F8" w:rsidRDefault="003316F8" w:rsidP="003027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24111" w:rsidRDefault="003316F8" w:rsidP="003316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(wskazać rodzaj osoby bliskiej zgodnie z definicją ustawy)</w:t>
      </w:r>
    </w:p>
    <w:p w:rsidR="00302708" w:rsidRPr="00A527C1" w:rsidRDefault="00302708" w:rsidP="003027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1E37" w:rsidRPr="00BE1E37" w:rsidRDefault="00BE1E37" w:rsidP="00BE1E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02708" w:rsidRDefault="00302708" w:rsidP="001D17EB">
      <w:pPr>
        <w:ind w:left="4536"/>
        <w:rPr>
          <w:rFonts w:ascii="Times New Roman" w:hAnsi="Times New Roman"/>
          <w:sz w:val="24"/>
          <w:szCs w:val="24"/>
        </w:rPr>
      </w:pPr>
      <w:r w:rsidRPr="003103E7">
        <w:rPr>
          <w:rFonts w:ascii="Times New Roman" w:hAnsi="Times New Roman"/>
          <w:sz w:val="24"/>
          <w:szCs w:val="24"/>
        </w:rPr>
        <w:t xml:space="preserve">......................................................................                                                                                             czytelny podpis składającego oświadczenie  </w:t>
      </w:r>
    </w:p>
    <w:p w:rsidR="001D17EB" w:rsidRDefault="001D17EB" w:rsidP="001D17E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 xml:space="preserve">Oświadczam, że nie istnieje spór między </w:t>
      </w:r>
      <w:r>
        <w:rPr>
          <w:rFonts w:ascii="Times New Roman" w:hAnsi="Times New Roman"/>
          <w:sz w:val="24"/>
          <w:szCs w:val="24"/>
        </w:rPr>
        <w:t xml:space="preserve">innymi </w:t>
      </w:r>
      <w:r w:rsidRPr="001D17EB">
        <w:rPr>
          <w:rFonts w:ascii="Times New Roman" w:hAnsi="Times New Roman"/>
          <w:sz w:val="24"/>
          <w:szCs w:val="24"/>
        </w:rPr>
        <w:t>osobami bliskimi</w:t>
      </w:r>
      <w:r>
        <w:rPr>
          <w:rFonts w:ascii="Times New Roman" w:hAnsi="Times New Roman"/>
          <w:sz w:val="24"/>
          <w:szCs w:val="24"/>
        </w:rPr>
        <w:t xml:space="preserve"> w</w:t>
      </w:r>
      <w:r w:rsidR="001E1197">
        <w:rPr>
          <w:rFonts w:ascii="Times New Roman" w:hAnsi="Times New Roman"/>
          <w:sz w:val="24"/>
          <w:szCs w:val="24"/>
        </w:rPr>
        <w:t>/w</w:t>
      </w:r>
      <w:r>
        <w:rPr>
          <w:rFonts w:ascii="Times New Roman" w:hAnsi="Times New Roman"/>
          <w:sz w:val="24"/>
          <w:szCs w:val="24"/>
        </w:rPr>
        <w:t xml:space="preserve"> pacjenta</w:t>
      </w:r>
      <w:r w:rsidRPr="001D17EB">
        <w:rPr>
          <w:rFonts w:ascii="Times New Roman" w:hAnsi="Times New Roman"/>
          <w:sz w:val="24"/>
          <w:szCs w:val="24"/>
        </w:rPr>
        <w:t xml:space="preserve"> o udostępnienie </w:t>
      </w:r>
      <w:r>
        <w:rPr>
          <w:rFonts w:ascii="Times New Roman" w:hAnsi="Times New Roman"/>
          <w:sz w:val="24"/>
          <w:szCs w:val="24"/>
        </w:rPr>
        <w:t xml:space="preserve">mi </w:t>
      </w:r>
      <w:r w:rsidRPr="001D17EB">
        <w:rPr>
          <w:rFonts w:ascii="Times New Roman" w:hAnsi="Times New Roman"/>
          <w:sz w:val="24"/>
          <w:szCs w:val="24"/>
        </w:rPr>
        <w:t>dokumentacji medycznej</w:t>
      </w:r>
      <w:r>
        <w:rPr>
          <w:rFonts w:ascii="Times New Roman" w:hAnsi="Times New Roman"/>
          <w:sz w:val="24"/>
          <w:szCs w:val="24"/>
        </w:rPr>
        <w:t>.</w:t>
      </w:r>
    </w:p>
    <w:p w:rsidR="001D17EB" w:rsidRDefault="001D17EB" w:rsidP="001D17E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02708" w:rsidRPr="001D17EB" w:rsidRDefault="001D17EB" w:rsidP="001D17EB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>......................................................................                                                                                                      czytelny podpis składającego oświadczenie</w:t>
      </w:r>
    </w:p>
    <w:p w:rsidR="001D17EB" w:rsidRPr="001D17EB" w:rsidRDefault="001D17EB" w:rsidP="001D17E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17EB">
        <w:rPr>
          <w:rFonts w:ascii="Times New Roman" w:hAnsi="Times New Roman"/>
          <w:sz w:val="24"/>
          <w:szCs w:val="24"/>
        </w:rPr>
        <w:t xml:space="preserve">Oświadczam, że nie </w:t>
      </w:r>
      <w:r>
        <w:rPr>
          <w:rFonts w:ascii="Times New Roman" w:hAnsi="Times New Roman"/>
          <w:sz w:val="24"/>
          <w:szCs w:val="24"/>
        </w:rPr>
        <w:t>mam wiedzy, że w</w:t>
      </w:r>
      <w:r w:rsidR="001E1197">
        <w:rPr>
          <w:rFonts w:ascii="Times New Roman" w:hAnsi="Times New Roman"/>
          <w:sz w:val="24"/>
          <w:szCs w:val="24"/>
        </w:rPr>
        <w:t>/w</w:t>
      </w:r>
      <w:r>
        <w:rPr>
          <w:rFonts w:ascii="Times New Roman" w:hAnsi="Times New Roman"/>
          <w:sz w:val="24"/>
          <w:szCs w:val="24"/>
        </w:rPr>
        <w:t xml:space="preserve"> pacjent</w:t>
      </w:r>
      <w:r>
        <w:rPr>
          <w:rFonts w:ascii="Noto Serif" w:hAnsi="Noto Serif" w:cs="Noto Serif"/>
          <w:color w:val="333333"/>
          <w:sz w:val="21"/>
          <w:szCs w:val="21"/>
        </w:rPr>
        <w:t xml:space="preserve"> </w:t>
      </w:r>
      <w:r w:rsidRPr="001D17EB">
        <w:rPr>
          <w:rFonts w:ascii="Times New Roman" w:hAnsi="Times New Roman"/>
          <w:color w:val="333333"/>
          <w:sz w:val="24"/>
          <w:szCs w:val="24"/>
        </w:rPr>
        <w:t>za życia sprzeciwił się udostępnieniu mi dokumentacji medycznej</w:t>
      </w:r>
      <w:r w:rsidRPr="001D17EB">
        <w:rPr>
          <w:rFonts w:ascii="Times New Roman" w:hAnsi="Times New Roman"/>
          <w:sz w:val="24"/>
          <w:szCs w:val="24"/>
        </w:rPr>
        <w:t>.</w:t>
      </w:r>
    </w:p>
    <w:p w:rsidR="001D17EB" w:rsidRPr="00DA746A" w:rsidRDefault="001D17EB" w:rsidP="001D17EB">
      <w:pPr>
        <w:jc w:val="center"/>
        <w:rPr>
          <w:rFonts w:ascii="Times New Roman" w:hAnsi="Times New Roman"/>
          <w:sz w:val="26"/>
          <w:szCs w:val="26"/>
        </w:rPr>
      </w:pPr>
    </w:p>
    <w:p w:rsidR="00302708" w:rsidRDefault="001D17EB" w:rsidP="003316F8">
      <w:pPr>
        <w:ind w:left="4536"/>
        <w:rPr>
          <w:rFonts w:ascii="Times New Roman" w:hAnsi="Times New Roman"/>
          <w:sz w:val="24"/>
          <w:szCs w:val="24"/>
        </w:rPr>
      </w:pPr>
      <w:r w:rsidRPr="00877F52">
        <w:rPr>
          <w:rFonts w:ascii="Times New Roman" w:hAnsi="Times New Roman"/>
          <w:sz w:val="24"/>
          <w:szCs w:val="24"/>
        </w:rPr>
        <w:t>.......................................................................                                                                                                      czytelny podpis składającego oświadczenie</w:t>
      </w:r>
    </w:p>
    <w:p w:rsidR="001E1197" w:rsidRDefault="001E1197" w:rsidP="001E1197">
      <w:pPr>
        <w:pStyle w:val="Style3"/>
        <w:widowControl/>
        <w:spacing w:before="168" w:line="240" w:lineRule="auto"/>
        <w:rPr>
          <w:rStyle w:val="FontStyle15"/>
        </w:rPr>
      </w:pPr>
    </w:p>
    <w:p w:rsidR="001E1197" w:rsidRDefault="001E1197" w:rsidP="001E1197">
      <w:pPr>
        <w:pStyle w:val="Style3"/>
        <w:widowControl/>
        <w:spacing w:before="168" w:line="240" w:lineRule="auto"/>
        <w:rPr>
          <w:rStyle w:val="FontStyle15"/>
        </w:rPr>
      </w:pPr>
      <w:r w:rsidRPr="001E1197">
        <w:rPr>
          <w:rStyle w:val="FontStyle15"/>
        </w:rPr>
        <w:t>Podanie powyższych danych osobowych jest obowiązkowe w celu weryfikacji Pani/Pana prawa do otrzymania dokumentacji medycznej wskazanego pacjenta. Przetwarzanie danych osobowych odbywa się w szczególności na podstawie przepisów ustawy o prawach pacjenta i rzeczniku praw pacjenta oraz ustawy o zawodach lekarza i lekarza dentysty.</w:t>
      </w:r>
    </w:p>
    <w:p w:rsidR="001E1197" w:rsidRPr="001E1197" w:rsidRDefault="001E1197" w:rsidP="001E1197">
      <w:pPr>
        <w:pStyle w:val="Style3"/>
        <w:widowControl/>
        <w:spacing w:before="168" w:line="240" w:lineRule="auto"/>
        <w:rPr>
          <w:rStyle w:val="FontStyle15"/>
        </w:rPr>
      </w:pPr>
      <w:r w:rsidRPr="001E1197">
        <w:rPr>
          <w:rStyle w:val="FontStyle15"/>
        </w:rPr>
        <w:t xml:space="preserve">Więcej informacji na temat przetwarzania danych osobowych znajduje się na stronie </w:t>
      </w:r>
      <w:hyperlink r:id="rId8" w:history="1">
        <w:r w:rsidRPr="001E1197">
          <w:rPr>
            <w:rStyle w:val="FontStyle15"/>
            <w:u w:val="single"/>
            <w:lang w:val="en-US"/>
          </w:rPr>
          <w:t xml:space="preserve">www.szpital-ostroda.pl </w:t>
        </w:r>
      </w:hyperlink>
      <w:r w:rsidRPr="001E1197">
        <w:rPr>
          <w:rStyle w:val="FontStyle15"/>
        </w:rPr>
        <w:t>w zakładce ochrona danych osobowych lub na tablicy informacyjnej w siedzibie szpitala.</w:t>
      </w:r>
    </w:p>
    <w:p w:rsidR="001E1197" w:rsidRPr="008B4043" w:rsidRDefault="001E1197" w:rsidP="001E1197">
      <w:pPr>
        <w:pStyle w:val="Style10"/>
        <w:widowControl/>
        <w:spacing w:before="48"/>
        <w:jc w:val="both"/>
        <w:rPr>
          <w:rStyle w:val="FontStyle14"/>
          <w:rFonts w:ascii="Arial" w:hAnsi="Arial" w:cs="Arial"/>
        </w:rPr>
      </w:pPr>
      <w:r w:rsidRPr="008B4043">
        <w:rPr>
          <w:rStyle w:val="FontStyle14"/>
          <w:rFonts w:ascii="Arial" w:hAnsi="Arial" w:cs="Arial"/>
        </w:rPr>
        <w:lastRenderedPageBreak/>
        <w:t>Art. 26 [Udostępnienie dokumentacji] Ustawa o prawach pacjenta i Rzeczniku Praw Pacjenta</w:t>
      </w:r>
    </w:p>
    <w:p w:rsidR="001E1197" w:rsidRPr="008B4043" w:rsidRDefault="001E1197" w:rsidP="001E1197">
      <w:pPr>
        <w:pStyle w:val="Style3"/>
        <w:widowControl/>
        <w:spacing w:before="187" w:line="283" w:lineRule="exact"/>
        <w:rPr>
          <w:rStyle w:val="FontStyle15"/>
          <w:rFonts w:ascii="Arial" w:hAnsi="Arial" w:cs="Arial"/>
        </w:rPr>
      </w:pPr>
      <w:r w:rsidRPr="008B4043">
        <w:rPr>
          <w:rStyle w:val="FontStyle15"/>
          <w:rFonts w:ascii="Arial" w:hAnsi="Arial" w:cs="Arial"/>
        </w:rPr>
        <w:t>1. Podmiot udzielający świadczeń zdrowotnych udostępnia dokumentację medyczną pacjentowi lub jego przedstawicielowi ustawowemu, bądź osobie upoważnionej przez pacjenta.</w:t>
      </w:r>
    </w:p>
    <w:p w:rsidR="001E1197" w:rsidRPr="008B4043" w:rsidRDefault="001E1197" w:rsidP="001E1197">
      <w:pPr>
        <w:pStyle w:val="Style3"/>
        <w:widowControl/>
        <w:spacing w:before="192" w:line="278" w:lineRule="exact"/>
        <w:rPr>
          <w:rStyle w:val="FontStyle15"/>
          <w:rFonts w:ascii="Arial" w:hAnsi="Arial" w:cs="Arial"/>
        </w:rPr>
      </w:pPr>
      <w:r w:rsidRPr="008B4043">
        <w:rPr>
          <w:rStyle w:val="FontStyle15"/>
          <w:rFonts w:ascii="Arial" w:hAnsi="Arial" w:cs="Arial"/>
        </w:rPr>
        <w:t>2.</w:t>
      </w:r>
      <w:r w:rsidRPr="008B4043">
        <w:rPr>
          <w:rStyle w:val="FontStyle15"/>
          <w:rFonts w:ascii="Arial" w:hAnsi="Arial" w:cs="Arial"/>
          <w:vertAlign w:val="superscript"/>
        </w:rPr>
        <w:t>14)</w:t>
      </w:r>
      <w:r w:rsidRPr="008B4043">
        <w:rPr>
          <w:rStyle w:val="FontStyle15"/>
          <w:rFonts w:ascii="Arial" w:hAnsi="Arial" w:cs="Arial"/>
        </w:rPr>
        <w:t xml:space="preserve"> Po śmierci pacjenta dokumentacja medyczna jest udostępniana osobie upoważnionej przez pacjenta za życia lub osobie, która w chwili zgonu pacjenta była jego przedstawicielem ustawowym. Dokumentacja medyczna jest udostępniana także osobie bliskiej, chyba że udostępnieniu sprzeciwi się inna osoba bliska lub sprzeciwił się temu pacjent za życia, z zastrzeżeniem ust. 2a i 2b.</w:t>
      </w:r>
    </w:p>
    <w:p w:rsidR="001E1197" w:rsidRPr="008B4043" w:rsidRDefault="001E1197" w:rsidP="001E1197">
      <w:pPr>
        <w:pStyle w:val="Style3"/>
        <w:widowControl/>
        <w:spacing w:before="192" w:line="278" w:lineRule="exact"/>
        <w:rPr>
          <w:rStyle w:val="FontStyle15"/>
          <w:rFonts w:ascii="Arial" w:hAnsi="Arial" w:cs="Arial"/>
        </w:rPr>
      </w:pPr>
      <w:r w:rsidRPr="008B4043">
        <w:rPr>
          <w:rStyle w:val="FontStyle15"/>
          <w:rFonts w:ascii="Arial" w:hAnsi="Arial" w:cs="Arial"/>
        </w:rPr>
        <w:t>2a.</w:t>
      </w:r>
      <w:r w:rsidRPr="008B4043">
        <w:rPr>
          <w:rStyle w:val="FontStyle15"/>
          <w:rFonts w:ascii="Arial" w:hAnsi="Arial" w:cs="Arial"/>
          <w:vertAlign w:val="superscript"/>
        </w:rPr>
        <w:t>15)</w:t>
      </w:r>
      <w:r w:rsidRPr="008B4043">
        <w:rPr>
          <w:rStyle w:val="FontStyle15"/>
          <w:rFonts w:ascii="Arial" w:hAnsi="Arial" w:cs="Arial"/>
        </w:rPr>
        <w:t xml:space="preserve"> W przypadku sporu między osobami bliskimi o udostępnienie dokumentacji medycznej, zgodę na udostępnienie wyraża sąd, o którym mowa w art. 628 ustawy z dnia 17 listopada 1964 r. - Kodeks postępowania cywilnego, w postępowaniu nieprocesowym na wniosek osoby bliskiej lub osoby wykonującej zawód medyczny. Osoba wykonująca zawód medyczny może wystąpić z wnioskiem do sądu także w przypadku uzasadnionych wątpliwości, czy osoba występująca o udostępnienie dokumentacji lub sprzeciwiająca się jej udostępnieniu jest osobą bliską.</w:t>
      </w:r>
    </w:p>
    <w:p w:rsidR="001E1197" w:rsidRPr="001E1197" w:rsidRDefault="001E1197" w:rsidP="001E1197">
      <w:pPr>
        <w:spacing w:line="240" w:lineRule="auto"/>
        <w:ind w:left="4536"/>
        <w:rPr>
          <w:rFonts w:ascii="Times New Roman" w:hAnsi="Times New Roman"/>
          <w:sz w:val="20"/>
          <w:szCs w:val="20"/>
        </w:rPr>
      </w:pPr>
    </w:p>
    <w:sectPr w:rsidR="001E1197" w:rsidRPr="001E1197" w:rsidSect="001E1197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7F" w:rsidRDefault="0098367F" w:rsidP="00A527C1">
      <w:pPr>
        <w:spacing w:after="0" w:line="240" w:lineRule="auto"/>
      </w:pPr>
      <w:r>
        <w:separator/>
      </w:r>
    </w:p>
  </w:endnote>
  <w:endnote w:type="continuationSeparator" w:id="1">
    <w:p w:rsidR="0098367F" w:rsidRDefault="0098367F" w:rsidP="00A5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7F" w:rsidRDefault="0098367F" w:rsidP="00A527C1">
      <w:pPr>
        <w:spacing w:after="0" w:line="240" w:lineRule="auto"/>
      </w:pPr>
      <w:r>
        <w:separator/>
      </w:r>
    </w:p>
  </w:footnote>
  <w:footnote w:type="continuationSeparator" w:id="1">
    <w:p w:rsidR="0098367F" w:rsidRDefault="0098367F" w:rsidP="00A527C1">
      <w:pPr>
        <w:spacing w:after="0" w:line="240" w:lineRule="auto"/>
      </w:pPr>
      <w:r>
        <w:continuationSeparator/>
      </w:r>
    </w:p>
  </w:footnote>
  <w:footnote w:id="2">
    <w:p w:rsidR="00424111" w:rsidRPr="001D17EB" w:rsidRDefault="00424111" w:rsidP="001E119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A746A">
        <w:rPr>
          <w:rFonts w:ascii="Times New Roman" w:hAnsi="Times New Roman"/>
        </w:rPr>
        <w:t>Pojęcie osoby bliskiej należy rozumieć zgodnie z jego definicją zawartą w art. 3 ust. 1 pkt. 2 ustawy z dnia 6 listopada 2008</w:t>
      </w:r>
      <w:r>
        <w:rPr>
          <w:rFonts w:ascii="Times New Roman" w:hAnsi="Times New Roman"/>
        </w:rPr>
        <w:t xml:space="preserve"> </w:t>
      </w:r>
      <w:r w:rsidRPr="00DA746A">
        <w:rPr>
          <w:rFonts w:ascii="Times New Roman" w:hAnsi="Times New Roman"/>
        </w:rPr>
        <w:t xml:space="preserve">r. o prawach pacjenta </w:t>
      </w:r>
      <w:r>
        <w:rPr>
          <w:rFonts w:ascii="Times New Roman" w:hAnsi="Times New Roman"/>
        </w:rPr>
        <w:t>i Rzeczniku Praw Pacjenta (tj</w:t>
      </w:r>
      <w:r w:rsidRPr="00DA74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Dz. U. z 2017 r., poz. 1318</w:t>
      </w:r>
      <w:r w:rsidR="001D17EB">
        <w:rPr>
          <w:rFonts w:ascii="Times New Roman" w:hAnsi="Times New Roman"/>
        </w:rPr>
        <w:t xml:space="preserve"> z późn. zm.</w:t>
      </w:r>
      <w:r w:rsidRPr="00DA746A">
        <w:rPr>
          <w:rFonts w:ascii="Times New Roman" w:hAnsi="Times New Roman"/>
        </w:rPr>
        <w:t xml:space="preserve">), czyli jako małżonka, </w:t>
      </w:r>
      <w:r w:rsidR="001D17EB" w:rsidRPr="001D17EB">
        <w:rPr>
          <w:rFonts w:ascii="Times New Roman" w:hAnsi="Times New Roman"/>
        </w:rPr>
        <w:t>krewnego do drugiego stopnia lub powinowatego do drugiego stopnia w linii prostej, przedstawiciela ustawowego, osobę pozostającą we wspólnym pożyciu lub osobę wskazaną przez pacjenta;</w:t>
      </w:r>
    </w:p>
    <w:p w:rsidR="00424111" w:rsidRDefault="00424111" w:rsidP="001E119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9E1"/>
    <w:multiLevelType w:val="hybridMultilevel"/>
    <w:tmpl w:val="5A3E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1015"/>
    <w:multiLevelType w:val="hybridMultilevel"/>
    <w:tmpl w:val="DAB02584"/>
    <w:lvl w:ilvl="0" w:tplc="AFEC7F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6F8F"/>
    <w:multiLevelType w:val="hybridMultilevel"/>
    <w:tmpl w:val="E7C40634"/>
    <w:lvl w:ilvl="0" w:tplc="2CFE67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55138"/>
    <w:multiLevelType w:val="hybridMultilevel"/>
    <w:tmpl w:val="E53848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7C1"/>
    <w:rsid w:val="00002EB4"/>
    <w:rsid w:val="00061DE0"/>
    <w:rsid w:val="000F411D"/>
    <w:rsid w:val="00133D68"/>
    <w:rsid w:val="00155A7D"/>
    <w:rsid w:val="00175664"/>
    <w:rsid w:val="001D17EB"/>
    <w:rsid w:val="001D6FA6"/>
    <w:rsid w:val="001E1197"/>
    <w:rsid w:val="00280FBC"/>
    <w:rsid w:val="00302708"/>
    <w:rsid w:val="003103E7"/>
    <w:rsid w:val="003316F8"/>
    <w:rsid w:val="0040499A"/>
    <w:rsid w:val="00424111"/>
    <w:rsid w:val="0051427E"/>
    <w:rsid w:val="005F7754"/>
    <w:rsid w:val="006516A7"/>
    <w:rsid w:val="006F637D"/>
    <w:rsid w:val="007549D1"/>
    <w:rsid w:val="007B660C"/>
    <w:rsid w:val="007F12D8"/>
    <w:rsid w:val="007F25FD"/>
    <w:rsid w:val="008711B1"/>
    <w:rsid w:val="00877F52"/>
    <w:rsid w:val="008B2BDF"/>
    <w:rsid w:val="008E3A99"/>
    <w:rsid w:val="00961E56"/>
    <w:rsid w:val="0098367F"/>
    <w:rsid w:val="009903E7"/>
    <w:rsid w:val="00993691"/>
    <w:rsid w:val="009B46EE"/>
    <w:rsid w:val="00A527C1"/>
    <w:rsid w:val="00A64C37"/>
    <w:rsid w:val="00B50789"/>
    <w:rsid w:val="00BE1E37"/>
    <w:rsid w:val="00BE774D"/>
    <w:rsid w:val="00C07BC5"/>
    <w:rsid w:val="00C959B4"/>
    <w:rsid w:val="00CE49A1"/>
    <w:rsid w:val="00D25113"/>
    <w:rsid w:val="00D562DA"/>
    <w:rsid w:val="00D973E2"/>
    <w:rsid w:val="00DA746A"/>
    <w:rsid w:val="00DD0745"/>
    <w:rsid w:val="00E35A21"/>
    <w:rsid w:val="00EF21FD"/>
    <w:rsid w:val="00F672CD"/>
    <w:rsid w:val="00FB0D51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7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4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4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7D"/>
  </w:style>
  <w:style w:type="paragraph" w:styleId="Stopka">
    <w:name w:val="footer"/>
    <w:basedOn w:val="Normalny"/>
    <w:link w:val="StopkaZnak"/>
    <w:uiPriority w:val="99"/>
    <w:semiHidden/>
    <w:unhideWhenUsed/>
    <w:rsid w:val="006F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37D"/>
  </w:style>
  <w:style w:type="paragraph" w:customStyle="1" w:styleId="Style3">
    <w:name w:val="Style3"/>
    <w:basedOn w:val="Normalny"/>
    <w:uiPriority w:val="99"/>
    <w:rsid w:val="001E11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E119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1E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E119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0F0DE-BF0E-4F7E-82E9-8DF0F02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Szwejkowska</dc:creator>
  <cp:lastModifiedBy>Archiwum</cp:lastModifiedBy>
  <cp:revision>2</cp:revision>
  <dcterms:created xsi:type="dcterms:W3CDTF">2021-06-09T06:44:00Z</dcterms:created>
  <dcterms:modified xsi:type="dcterms:W3CDTF">2021-06-09T06:44:00Z</dcterms:modified>
</cp:coreProperties>
</file>